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3" w:rsidRDefault="00694303" w:rsidP="00694303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Pr="00865D7E">
        <w:rPr>
          <w:rFonts w:ascii="Times New Roman" w:hAnsi="Times New Roman"/>
          <w:sz w:val="24"/>
          <w:szCs w:val="24"/>
        </w:rPr>
        <w:t xml:space="preserve">               </w:t>
      </w:r>
    </w:p>
    <w:p w:rsidR="00694303" w:rsidRPr="00865D7E" w:rsidRDefault="00694303" w:rsidP="00694303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694303" w:rsidRPr="00865D7E" w:rsidRDefault="00694303" w:rsidP="00694303">
      <w:pPr>
        <w:pStyle w:val="a3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694303" w:rsidRPr="00865D7E" w:rsidRDefault="00694303" w:rsidP="00694303">
      <w:pPr>
        <w:pStyle w:val="a3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7E">
        <w:rPr>
          <w:rFonts w:ascii="Times New Roman" w:hAnsi="Times New Roman"/>
          <w:sz w:val="24"/>
          <w:szCs w:val="24"/>
        </w:rPr>
        <w:t>дошкольного образования</w:t>
      </w:r>
    </w:p>
    <w:p w:rsidR="00694303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94303" w:rsidRPr="00FC3893" w:rsidRDefault="00694303" w:rsidP="00694303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694303" w:rsidRPr="00FC3893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94303" w:rsidRPr="00B75960" w:rsidRDefault="00694303" w:rsidP="0069430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694303" w:rsidRPr="00B75960" w:rsidRDefault="00694303" w:rsidP="0069430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 учреждение  детский сад № 5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29.03.2012 г. № 03643, выданной Департаментом образования и науки Краснодарского края (срок действия бессрочно</w:t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,  именуемое в дальнейшем «Исполнитель», в лице заведующего   </w:t>
      </w:r>
      <w:proofErr w:type="spellStart"/>
      <w:r w:rsidRPr="0065322A">
        <w:rPr>
          <w:rFonts w:ascii="Times New Roman" w:hAnsi="Times New Roman"/>
          <w:sz w:val="24"/>
          <w:szCs w:val="24"/>
          <w:lang w:eastAsia="ru-RU"/>
        </w:rPr>
        <w:t>Давидовской</w:t>
      </w:r>
      <w:proofErr w:type="spell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Светланы Ивановны действующего на основании устава МБДОУ, утвержденный постановлением администрации муниципального образования Кавказский район № 1819 от 28.11.2019</w:t>
      </w:r>
      <w:proofErr w:type="gram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</w:t>
      </w:r>
    </w:p>
    <w:p w:rsidR="00694303" w:rsidRPr="0065322A" w:rsidRDefault="00694303" w:rsidP="00694303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65322A">
        <w:rPr>
          <w:rFonts w:ascii="Times New Roman" w:hAnsi="Times New Roman"/>
          <w:sz w:val="24"/>
          <w:szCs w:val="24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65322A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65322A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65322A">
        <w:rPr>
          <w:rFonts w:ascii="Times New Roman" w:hAnsi="Times New Roman"/>
          <w:sz w:val="24"/>
          <w:szCs w:val="24"/>
          <w:lang w:eastAsia="ru-RU"/>
        </w:rPr>
        <w:t>) в дальнейшем «Заказчик», действующего на основании</w:t>
      </w:r>
      <w:proofErr w:type="gramEnd"/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65322A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5322A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65322A">
        <w:rPr>
          <w:rFonts w:ascii="Times New Roman" w:hAnsi="Times New Roman"/>
          <w:sz w:val="20"/>
          <w:szCs w:val="20"/>
          <w:lang w:eastAsia="ru-RU"/>
        </w:rPr>
        <w:tab/>
      </w:r>
      <w:r w:rsidRPr="0065322A">
        <w:rPr>
          <w:rFonts w:ascii="Times New Roman" w:hAnsi="Times New Roman"/>
          <w:sz w:val="20"/>
          <w:szCs w:val="20"/>
          <w:lang w:eastAsia="ru-RU"/>
        </w:rPr>
        <w:tab/>
      </w:r>
      <w:r w:rsidRPr="0065322A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65322A">
        <w:rPr>
          <w:rFonts w:ascii="Times New Roman" w:hAnsi="Times New Roman"/>
          <w:sz w:val="24"/>
          <w:szCs w:val="24"/>
          <w:lang w:eastAsia="ru-RU"/>
        </w:rPr>
        <w:t>),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322A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65322A">
        <w:rPr>
          <w:rFonts w:ascii="Times New Roman" w:hAnsi="Times New Roman"/>
          <w:sz w:val="20"/>
          <w:szCs w:val="20"/>
          <w:lang w:eastAsia="ru-RU"/>
        </w:rPr>
        <w:tab/>
      </w:r>
      <w:r w:rsidRPr="0065322A">
        <w:rPr>
          <w:rFonts w:ascii="Times New Roman" w:hAnsi="Times New Roman"/>
          <w:sz w:val="20"/>
          <w:szCs w:val="20"/>
          <w:lang w:eastAsia="ru-RU"/>
        </w:rPr>
        <w:tab/>
      </w:r>
      <w:r w:rsidRPr="0065322A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5322A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65322A">
        <w:rPr>
          <w:rFonts w:ascii="Times New Roman" w:hAnsi="Times New Roman"/>
          <w:sz w:val="24"/>
          <w:szCs w:val="24"/>
          <w:lang w:eastAsia="ru-RU"/>
        </w:rPr>
        <w:t>) в дальнейшем «Воспитанник»,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94303" w:rsidRPr="0065322A" w:rsidRDefault="00694303" w:rsidP="00694303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303" w:rsidRPr="0065322A" w:rsidRDefault="00694303" w:rsidP="00694303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22A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 w:rsidRPr="0065322A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65322A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65322A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65322A">
        <w:rPr>
          <w:rFonts w:ascii="Times New Roman" w:hAnsi="Times New Roman"/>
          <w:sz w:val="24"/>
          <w:szCs w:val="24"/>
          <w:lang w:eastAsia="ru-RU"/>
        </w:rPr>
        <w:t>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1.2. Форма обучения  </w:t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65322A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22A"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22A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</w:r>
      <w:r w:rsidRPr="0065322A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65322A"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</w:rPr>
      </w:pPr>
      <w:r w:rsidRPr="0065322A"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 w:rsidRPr="0065322A">
        <w:rPr>
          <w:rFonts w:ascii="Times New Roman" w:hAnsi="Times New Roman"/>
        </w:rPr>
        <w:t>общеразвивающей</w:t>
      </w:r>
      <w:proofErr w:type="spellEnd"/>
      <w:r w:rsidRPr="0065322A">
        <w:rPr>
          <w:rFonts w:ascii="Times New Roman" w:hAnsi="Times New Roman"/>
        </w:rPr>
        <w:t xml:space="preserve"> / компенсирующей)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303" w:rsidRPr="0065322A" w:rsidRDefault="00694303" w:rsidP="00694303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22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22A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2.1.3.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65322A">
        <w:rPr>
          <w:rFonts w:ascii="Times New Roman" w:hAnsi="Times New Roman"/>
          <w:sz w:val="24"/>
          <w:szCs w:val="24"/>
        </w:rPr>
        <w:t xml:space="preserve">Порядком оказания  платных образовательных  услуг </w:t>
      </w:r>
      <w:proofErr w:type="gramStart"/>
      <w:r w:rsidRPr="0065322A">
        <w:rPr>
          <w:rFonts w:ascii="Times New Roman" w:hAnsi="Times New Roman"/>
          <w:sz w:val="24"/>
          <w:szCs w:val="24"/>
        </w:rPr>
        <w:t>в</w:t>
      </w:r>
      <w:proofErr w:type="gramEnd"/>
    </w:p>
    <w:p w:rsidR="00694303" w:rsidRPr="0065322A" w:rsidRDefault="00694303" w:rsidP="00694303">
      <w:pPr>
        <w:pStyle w:val="a3"/>
        <w:jc w:val="both"/>
        <w:rPr>
          <w:b/>
        </w:rPr>
      </w:pPr>
      <w:r w:rsidRPr="0065322A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65322A">
        <w:rPr>
          <w:rFonts w:ascii="Times New Roman" w:hAnsi="Times New Roman"/>
          <w:sz w:val="24"/>
          <w:szCs w:val="24"/>
        </w:rPr>
        <w:t>д</w:t>
      </w:r>
      <w:proofErr w:type="spellEnd"/>
      <w:r w:rsidRPr="0065322A">
        <w:rPr>
          <w:rFonts w:ascii="Times New Roman" w:hAnsi="Times New Roman"/>
          <w:sz w:val="24"/>
          <w:szCs w:val="24"/>
        </w:rPr>
        <w:t xml:space="preserve">/с № 5 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65322A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65322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5322A"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</w:t>
      </w:r>
      <w:r w:rsidRPr="0065322A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94303" w:rsidRPr="0065322A" w:rsidRDefault="00694303" w:rsidP="00694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2A">
        <w:rPr>
          <w:rFonts w:ascii="Times New Roman" w:hAnsi="Times New Roman"/>
          <w:sz w:val="24"/>
          <w:szCs w:val="24"/>
        </w:rPr>
        <w:t>2.1.4. Предоставлять Заказчику отсрочку платежей за присмотр и уход за ребенком в  МБДОУ.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2.1.5. Отчислить Воспитанника из  МБДОУ по письменному заявлению Заказчика.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322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 w:rsidRPr="0065322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 w:rsidRPr="0065322A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65322A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65322A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65322A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65322A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65322A">
        <w:rPr>
          <w:rFonts w:ascii="Times New Roman" w:hAnsi="Times New Roman"/>
          <w:sz w:val="24"/>
          <w:szCs w:val="24"/>
          <w:lang w:eastAsia="ru-RU"/>
        </w:rPr>
        <w:tab/>
      </w:r>
      <w:r w:rsidRPr="0065322A"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 w:rsidRPr="0065322A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 w:rsidRPr="0065322A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65322A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94303" w:rsidRPr="0065322A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694303" w:rsidRPr="00131D8D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22A"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 w:rsidRPr="0065322A"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  <w:proofErr w:type="gramEnd"/>
    </w:p>
    <w:p w:rsidR="00694303" w:rsidRPr="00746D3A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4303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694303" w:rsidRPr="00B1156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94303" w:rsidRPr="005868B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 и в соответствии с требованиями </w:t>
      </w:r>
      <w:proofErr w:type="spellStart"/>
      <w:r w:rsidRPr="00D9577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D95776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694303" w:rsidRPr="00D95776" w:rsidTr="009D11FB">
        <w:tc>
          <w:tcPr>
            <w:tcW w:w="4677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679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94303" w:rsidRPr="00D95776" w:rsidTr="009D11FB">
        <w:tc>
          <w:tcPr>
            <w:tcW w:w="4677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679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94303" w:rsidRPr="00D95776" w:rsidTr="009D11FB">
        <w:tc>
          <w:tcPr>
            <w:tcW w:w="4677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679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94303" w:rsidRPr="00D95776" w:rsidTr="009D11FB">
        <w:tc>
          <w:tcPr>
            <w:tcW w:w="4677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679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94303" w:rsidRPr="00D95776" w:rsidTr="009D11FB">
        <w:tc>
          <w:tcPr>
            <w:tcW w:w="4677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679" w:type="dxa"/>
          </w:tcPr>
          <w:p w:rsidR="00694303" w:rsidRPr="00D95776" w:rsidRDefault="00694303" w:rsidP="009D11F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9577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95776">
        <w:rPr>
          <w:rFonts w:ascii="Times New Roman" w:hAnsi="Times New Roman"/>
          <w:sz w:val="24"/>
          <w:szCs w:val="24"/>
          <w:lang w:eastAsia="ru-RU"/>
        </w:rPr>
        <w:t>.3.11. Переводить Воспитанника в следующую возрастную группу.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 w:rsidRPr="00D95776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D95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5776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D95776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 w:rsidRPr="00D95776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D95776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 w:rsidRPr="00D9577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D95776"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5776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 w:rsidRPr="00D95776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D95776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D95776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D95776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776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776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776"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 </w:t>
      </w:r>
      <w:proofErr w:type="spellStart"/>
      <w:r w:rsidRPr="00D95776">
        <w:rPr>
          <w:rFonts w:ascii="Times New Roman" w:hAnsi="Times New Roman"/>
          <w:sz w:val="24"/>
          <w:szCs w:val="24"/>
        </w:rPr>
        <w:t>д</w:t>
      </w:r>
      <w:proofErr w:type="spellEnd"/>
      <w:r w:rsidRPr="00D95776">
        <w:rPr>
          <w:rFonts w:ascii="Times New Roman" w:hAnsi="Times New Roman"/>
          <w:sz w:val="24"/>
          <w:szCs w:val="24"/>
        </w:rPr>
        <w:t>/с № 5,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694303" w:rsidRPr="00D95776" w:rsidRDefault="00694303" w:rsidP="006943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303" w:rsidRPr="00D95776" w:rsidRDefault="00694303" w:rsidP="006943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5776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D95776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D95776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77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D95776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776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95776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D95776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D95776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694303" w:rsidRPr="00D95776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5776"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235">
        <w:rPr>
          <w:rFonts w:ascii="Times New Roman" w:hAnsi="Times New Roman"/>
          <w:sz w:val="24"/>
          <w:szCs w:val="24"/>
        </w:rPr>
        <w:t>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694303" w:rsidRPr="00B53235" w:rsidRDefault="00694303" w:rsidP="0069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53235"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694303" w:rsidRPr="00B53235" w:rsidRDefault="00694303" w:rsidP="0069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3235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B53235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B53235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694303" w:rsidRPr="00B53235" w:rsidRDefault="00694303" w:rsidP="0069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323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родители (законные представители) детей — инвалидов;</w:t>
      </w:r>
    </w:p>
    <w:p w:rsidR="00694303" w:rsidRPr="00B53235" w:rsidRDefault="00694303" w:rsidP="0069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3235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694303" w:rsidRPr="00B53235" w:rsidRDefault="00694303" w:rsidP="0069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53235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МБДОУ</w:t>
      </w:r>
      <w:r w:rsidRPr="00B53235">
        <w:rPr>
          <w:rFonts w:ascii="Times New Roman" w:hAnsi="Times New Roman"/>
          <w:i/>
          <w:sz w:val="24"/>
          <w:szCs w:val="24"/>
        </w:rPr>
        <w:t>.</w:t>
      </w:r>
      <w:r w:rsidRPr="00B53235"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 w:rsidRPr="00B53235">
        <w:rPr>
          <w:rFonts w:ascii="Times New Roman" w:hAnsi="Times New Roman"/>
          <w:i/>
          <w:sz w:val="24"/>
          <w:szCs w:val="24"/>
        </w:rPr>
        <w:t xml:space="preserve"> </w:t>
      </w:r>
      <w:r w:rsidRPr="00B53235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B53235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B53235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94303" w:rsidRPr="00B53235" w:rsidRDefault="00694303" w:rsidP="006943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303" w:rsidRPr="00B53235" w:rsidRDefault="00694303" w:rsidP="0069430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 w:rsidRPr="00B53235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B5323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B53235"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программам,</w:t>
      </w:r>
      <w:r w:rsidRPr="00B53235"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235">
        <w:rPr>
          <w:rFonts w:ascii="Times New Roman" w:hAnsi="Times New Roman"/>
          <w:sz w:val="24"/>
          <w:szCs w:val="24"/>
        </w:rPr>
        <w:tab/>
      </w:r>
      <w:r w:rsidRPr="00B53235">
        <w:rPr>
          <w:rFonts w:ascii="Times New Roman" w:hAnsi="Times New Roman"/>
          <w:sz w:val="24"/>
          <w:szCs w:val="24"/>
        </w:rPr>
        <w:tab/>
      </w:r>
      <w:r w:rsidRPr="00B53235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235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94303" w:rsidRPr="00B53235" w:rsidRDefault="00694303" w:rsidP="00694303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235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94303" w:rsidRPr="00B53235" w:rsidRDefault="00694303" w:rsidP="00694303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23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4303" w:rsidRPr="00B5323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35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B5323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B53235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53235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B53235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94303" w:rsidRDefault="00694303" w:rsidP="00694303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4303" w:rsidRPr="008C65B8" w:rsidRDefault="00694303" w:rsidP="00694303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94303" w:rsidRPr="006D0465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303" w:rsidRPr="000B71B0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94303" w:rsidRDefault="00694303" w:rsidP="00694303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694303" w:rsidRDefault="00694303" w:rsidP="00694303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94303" w:rsidRPr="00FA21DC" w:rsidRDefault="00694303" w:rsidP="00694303">
      <w:pPr>
        <w:pStyle w:val="a3"/>
        <w:jc w:val="both"/>
        <w:rPr>
          <w:rFonts w:ascii="Times New Roman" w:hAnsi="Times New Roman"/>
          <w:b/>
          <w:lang w:eastAsia="ru-RU"/>
        </w:rPr>
      </w:pPr>
    </w:p>
    <w:tbl>
      <w:tblPr>
        <w:tblW w:w="9465" w:type="dxa"/>
        <w:tblInd w:w="-459" w:type="dxa"/>
        <w:tblLayout w:type="fixed"/>
        <w:tblLook w:val="01E0"/>
      </w:tblPr>
      <w:tblGrid>
        <w:gridCol w:w="4219"/>
        <w:gridCol w:w="5246"/>
      </w:tblGrid>
      <w:tr w:rsidR="00694303" w:rsidTr="009D11FB">
        <w:tc>
          <w:tcPr>
            <w:tcW w:w="4219" w:type="dxa"/>
          </w:tcPr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Исполнитель: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Муниципальное   бюджетное дошкольное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образовательное учреждение детский сад 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 5 города Кропоткин муниципального образования Кавказский район. 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352380, РФ, Краснодарский край, Кавказский район, г. Кропоткин, Комсомольская ул., дом 238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Тел. 7-07-42</w:t>
            </w:r>
          </w:p>
          <w:p w:rsidR="00694303" w:rsidRPr="0095059B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сайт</w:t>
            </w:r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>: 5.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kropd</w:t>
            </w:r>
            <w:r w:rsidR="005B55C7">
              <w:rPr>
                <w:rFonts w:ascii="Times New Roman" w:eastAsia="Calibri" w:hAnsi="Times New Roman"/>
                <w:color w:val="000000"/>
                <w:lang w:val="en-US" w:eastAsia="en-US"/>
              </w:rPr>
              <w:t>s</w:t>
            </w:r>
            <w:proofErr w:type="spellEnd"/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ru</w:t>
            </w:r>
            <w:proofErr w:type="spellEnd"/>
          </w:p>
          <w:p w:rsidR="00694303" w:rsidRPr="0095059B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e</w:t>
            </w:r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mail</w:t>
            </w:r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kropmbdou</w:t>
            </w:r>
            <w:proofErr w:type="spellEnd"/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>5@</w:t>
            </w: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mail</w:t>
            </w:r>
            <w:r w:rsidRPr="0095059B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ru</w:t>
            </w:r>
            <w:proofErr w:type="spellEnd"/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ИНН/КПП 231 3012551/ 231301001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ОГРН 1022302299073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Единый казначейский счет: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40102810945370000010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БИК ТОФК 010349101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Казначейский счет (расчетный счет):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03234643036180001800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ЮЖНОЕ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ГУ БАНКА РОССИИ//УФК</w:t>
            </w:r>
          </w:p>
          <w:p w:rsidR="00694303" w:rsidRPr="00E0053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по Краснодарскому краю в 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>. Краснодар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Заведующий 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________С.И.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Давидовская</w:t>
            </w:r>
            <w:proofErr w:type="spellEnd"/>
          </w:p>
          <w:p w:rsidR="00694303" w:rsidRPr="00E0053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   (</w:t>
            </w:r>
            <w:r>
              <w:rPr>
                <w:rFonts w:ascii="Times New Roman" w:eastAsia="Calibri" w:hAnsi="Times New Roman"/>
                <w:lang w:eastAsia="en-US"/>
              </w:rPr>
              <w:t>подпись</w:t>
            </w:r>
            <w:proofErr w:type="gramStart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     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  М.П.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Отметка о получении 2-го экземпляра Заказчиком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Дата: «______» ___________________   20_____г.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Подпись:________________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/ __________________</w:t>
            </w:r>
          </w:p>
          <w:p w:rsidR="00694303" w:rsidRDefault="00694303" w:rsidP="009D11FB">
            <w:pPr>
              <w:spacing w:after="0" w:line="240" w:lineRule="auto"/>
              <w:rPr>
                <w:rFonts w:ascii="Times New Roman" w:eastAsia="Calibri" w:hAnsi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 xml:space="preserve">                                                                    (расшифровка подписи)</w:t>
            </w:r>
          </w:p>
        </w:tc>
        <w:tc>
          <w:tcPr>
            <w:tcW w:w="5245" w:type="dxa"/>
          </w:tcPr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Заказчик: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_____________________________________________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_____________________________________________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(Ф.И.О. полностью)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паспортные данные: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серия _______________ №_______________________</w:t>
            </w:r>
          </w:p>
          <w:p w:rsidR="00694303" w:rsidRDefault="00694303" w:rsidP="009D11F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выдан «______» _________________    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__________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кем ________________________________________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адрес местожительства_________________________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_____________________________________________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Телефон _____________________________________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Заказчик</w:t>
            </w:r>
          </w:p>
          <w:p w:rsidR="00694303" w:rsidRDefault="00694303" w:rsidP="009D11FB">
            <w:pPr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_______________/_____________________________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(подпись)                                                   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(расшифровка подписи</w:t>
            </w:r>
            <w:r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)</w:t>
            </w:r>
          </w:p>
        </w:tc>
      </w:tr>
    </w:tbl>
    <w:p w:rsidR="00694303" w:rsidRDefault="00694303" w:rsidP="0069430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389" w:rsidRDefault="009D3389"/>
    <w:sectPr w:rsidR="009D3389" w:rsidSect="00AB23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303"/>
    <w:rsid w:val="005B55C7"/>
    <w:rsid w:val="005C55A2"/>
    <w:rsid w:val="00694303"/>
    <w:rsid w:val="00774920"/>
    <w:rsid w:val="009D3389"/>
    <w:rsid w:val="00B0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4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2952</Words>
  <Characters>16830</Characters>
  <Application>Microsoft Office Word</Application>
  <DocSecurity>0</DocSecurity>
  <Lines>140</Lines>
  <Paragraphs>39</Paragraphs>
  <ScaleCrop>false</ScaleCrop>
  <Company>Org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2021-04-16T05:56:00Z</dcterms:created>
  <dcterms:modified xsi:type="dcterms:W3CDTF">2021-04-16T06:51:00Z</dcterms:modified>
</cp:coreProperties>
</file>